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B" w:rsidRDefault="00D1676B" w:rsidP="00D1676B">
      <w:pPr>
        <w:spacing w:before="177"/>
        <w:ind w:left="1208" w:right="43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 «</w:t>
      </w:r>
      <w:proofErr w:type="spellStart"/>
      <w:r>
        <w:rPr>
          <w:b/>
          <w:sz w:val="24"/>
        </w:rPr>
        <w:t>Фрунзенский</w:t>
      </w:r>
      <w:proofErr w:type="spellEnd"/>
      <w:r>
        <w:rPr>
          <w:b/>
          <w:sz w:val="24"/>
        </w:rPr>
        <w:t xml:space="preserve">  детский сад «Сказка»</w:t>
      </w:r>
    </w:p>
    <w:p w:rsidR="00D1676B" w:rsidRDefault="00D1676B" w:rsidP="00D1676B">
      <w:pPr>
        <w:ind w:left="1208" w:right="443"/>
        <w:jc w:val="center"/>
        <w:rPr>
          <w:b/>
          <w:sz w:val="24"/>
        </w:rPr>
      </w:pPr>
      <w:r>
        <w:rPr>
          <w:b/>
          <w:sz w:val="24"/>
        </w:rPr>
        <w:t>Нижнегорского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Крым</w:t>
      </w:r>
    </w:p>
    <w:p w:rsidR="00D1676B" w:rsidRDefault="00D1676B" w:rsidP="00D1676B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D1676B" w:rsidTr="00D1676B">
        <w:tc>
          <w:tcPr>
            <w:tcW w:w="7019" w:type="dxa"/>
          </w:tcPr>
          <w:p w:rsidR="00D1676B" w:rsidRPr="00D1676B" w:rsidRDefault="00D1676B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D1676B">
              <w:t>СОГЛАСОВАНА</w:t>
            </w:r>
            <w:r w:rsidRPr="00D1676B">
              <w:tab/>
            </w:r>
          </w:p>
          <w:p w:rsidR="00D1676B" w:rsidRPr="00D1676B" w:rsidRDefault="00D1676B">
            <w:pPr>
              <w:tabs>
                <w:tab w:val="center" w:pos="7747"/>
              </w:tabs>
              <w:ind w:left="-15"/>
            </w:pPr>
            <w:r w:rsidRPr="00D1676B">
              <w:t>Педагогическим советом</w:t>
            </w:r>
          </w:p>
          <w:p w:rsidR="00D1676B" w:rsidRPr="00D1676B" w:rsidRDefault="00D1676B">
            <w:pPr>
              <w:tabs>
                <w:tab w:val="center" w:pos="7747"/>
              </w:tabs>
              <w:ind w:left="-15"/>
            </w:pPr>
            <w:r w:rsidRPr="00D1676B">
              <w:t xml:space="preserve">МБДОУ </w:t>
            </w:r>
            <w:proofErr w:type="spellStart"/>
            <w:r w:rsidRPr="00D1676B">
              <w:t>Фрунзенский</w:t>
            </w:r>
            <w:proofErr w:type="spellEnd"/>
            <w:r w:rsidRPr="00D1676B">
              <w:t xml:space="preserve"> детский сад «Сказка»</w:t>
            </w:r>
            <w:r w:rsidRPr="00D1676B">
              <w:tab/>
            </w:r>
          </w:p>
          <w:p w:rsidR="00D1676B" w:rsidRDefault="00D1676B">
            <w:pPr>
              <w:tabs>
                <w:tab w:val="center" w:pos="7736"/>
              </w:tabs>
              <w:ind w:left="-15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proofErr w:type="gramEnd"/>
            <w:r>
              <w:rPr>
                <w:lang w:val="en-US"/>
              </w:rPr>
              <w:t xml:space="preserve"> 31.08. 2023 г. № 1 </w:t>
            </w:r>
            <w:r>
              <w:rPr>
                <w:lang w:val="en-US"/>
              </w:rPr>
              <w:tab/>
            </w:r>
          </w:p>
          <w:p w:rsidR="00D1676B" w:rsidRDefault="00D1676B">
            <w:pPr>
              <w:ind w:right="500"/>
              <w:jc w:val="center"/>
              <w:rPr>
                <w:lang w:val="en-US"/>
              </w:rPr>
            </w:pPr>
          </w:p>
          <w:p w:rsidR="00D1676B" w:rsidRDefault="00D1676B">
            <w:pPr>
              <w:rPr>
                <w:rFonts w:eastAsia="Arial"/>
                <w:lang w:val="en-US"/>
              </w:rPr>
            </w:pPr>
          </w:p>
          <w:p w:rsidR="00D1676B" w:rsidRDefault="00D1676B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3829" w:type="dxa"/>
          </w:tcPr>
          <w:p w:rsidR="00D1676B" w:rsidRPr="00D1676B" w:rsidRDefault="00D1676B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D1676B">
              <w:t>УТВЕРЖДЕНА</w:t>
            </w:r>
          </w:p>
          <w:p w:rsidR="00D1676B" w:rsidRPr="00D1676B" w:rsidRDefault="00D1676B">
            <w:pPr>
              <w:tabs>
                <w:tab w:val="left" w:pos="4743"/>
              </w:tabs>
              <w:ind w:right="177"/>
            </w:pPr>
            <w:r w:rsidRPr="00D1676B">
              <w:t xml:space="preserve">Приказом МБДОУ </w:t>
            </w:r>
            <w:proofErr w:type="spellStart"/>
            <w:r w:rsidRPr="00D1676B">
              <w:t>Фрунзенский</w:t>
            </w:r>
            <w:proofErr w:type="spellEnd"/>
            <w:r w:rsidRPr="00D1676B">
              <w:t xml:space="preserve"> детский сад «Сказка» </w:t>
            </w:r>
          </w:p>
          <w:p w:rsidR="00D1676B" w:rsidRDefault="00D1676B">
            <w:pPr>
              <w:tabs>
                <w:tab w:val="left" w:pos="4743"/>
              </w:tabs>
              <w:ind w:right="177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от</w:t>
            </w:r>
            <w:proofErr w:type="spellEnd"/>
            <w:proofErr w:type="gramEnd"/>
            <w:r>
              <w:rPr>
                <w:lang w:val="en-US"/>
              </w:rPr>
              <w:t xml:space="preserve"> 31.08. 2023 г. № 158/А</w:t>
            </w:r>
          </w:p>
          <w:p w:rsidR="00D1676B" w:rsidRDefault="00D1676B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  <w:lang w:val="en-US"/>
              </w:rPr>
            </w:pPr>
          </w:p>
        </w:tc>
      </w:tr>
    </w:tbl>
    <w:p w:rsidR="00496C61" w:rsidRDefault="00D1676B">
      <w:pPr>
        <w:spacing w:before="1"/>
        <w:ind w:left="6" w:right="12"/>
        <w:jc w:val="center"/>
        <w:rPr>
          <w:b/>
          <w:sz w:val="24"/>
        </w:rPr>
      </w:pPr>
      <w:r>
        <w:rPr>
          <w:b/>
          <w:sz w:val="24"/>
        </w:rPr>
        <w:t>Положение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2"/>
          <w:sz w:val="24"/>
        </w:rPr>
        <w:t xml:space="preserve"> результатов</w:t>
      </w:r>
    </w:p>
    <w:p w:rsidR="00496C61" w:rsidRDefault="00D1676B">
      <w:pPr>
        <w:spacing w:before="43"/>
        <w:ind w:left="1" w:right="12"/>
        <w:jc w:val="center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496C61" w:rsidRDefault="00D1676B">
      <w:pPr>
        <w:pStyle w:val="a4"/>
        <w:numPr>
          <w:ilvl w:val="0"/>
          <w:numId w:val="2"/>
        </w:numPr>
        <w:tabs>
          <w:tab w:val="left" w:pos="342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Общие </w:t>
      </w:r>
      <w:r>
        <w:rPr>
          <w:b/>
          <w:spacing w:val="-2"/>
          <w:sz w:val="24"/>
        </w:rPr>
        <w:t>положения</w:t>
      </w:r>
      <w:bookmarkStart w:id="0" w:name="_GoBack"/>
      <w:bookmarkEnd w:id="0"/>
    </w:p>
    <w:p w:rsidR="00496C61" w:rsidRDefault="00D1676B">
      <w:pPr>
        <w:pStyle w:val="a4"/>
        <w:numPr>
          <w:ilvl w:val="1"/>
          <w:numId w:val="2"/>
        </w:numPr>
        <w:tabs>
          <w:tab w:val="left" w:pos="596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«Об 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273 -</w:t>
      </w:r>
      <w:r>
        <w:rPr>
          <w:spacing w:val="-4"/>
          <w:sz w:val="24"/>
        </w:rPr>
        <w:t xml:space="preserve"> </w:t>
      </w:r>
      <w:r>
        <w:rPr>
          <w:sz w:val="24"/>
        </w:rPr>
        <w:t>ФЗ,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 образования и науки РФ от17 октября 2013г. №1155 «Об утверждении федерального государственного обра</w:t>
      </w:r>
      <w:r>
        <w:rPr>
          <w:sz w:val="24"/>
        </w:rPr>
        <w:t>зовательного стандарта дошкольного образования», Уставом</w:t>
      </w:r>
      <w:r>
        <w:rPr>
          <w:spacing w:val="40"/>
          <w:sz w:val="24"/>
        </w:rPr>
        <w:t xml:space="preserve"> </w:t>
      </w:r>
      <w:r>
        <w:rPr>
          <w:sz w:val="24"/>
        </w:rPr>
        <w:t>МБД</w:t>
      </w:r>
      <w:r>
        <w:rPr>
          <w:sz w:val="24"/>
        </w:rPr>
        <w:t>ОУ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617"/>
        </w:tabs>
        <w:spacing w:before="2" w:line="276" w:lineRule="auto"/>
        <w:ind w:right="105" w:firstLine="0"/>
        <w:jc w:val="both"/>
        <w:rPr>
          <w:sz w:val="24"/>
        </w:rPr>
      </w:pPr>
      <w:r>
        <w:rPr>
          <w:sz w:val="24"/>
        </w:rPr>
        <w:t>Цель мониторинга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</w:t>
      </w:r>
      <w:r>
        <w:rPr>
          <w:sz w:val="24"/>
        </w:rPr>
        <w:t>льника.</w:t>
      </w:r>
    </w:p>
    <w:p w:rsidR="00496C61" w:rsidRDefault="00D1676B">
      <w:pPr>
        <w:pStyle w:val="1"/>
        <w:numPr>
          <w:ilvl w:val="0"/>
          <w:numId w:val="2"/>
        </w:numPr>
        <w:tabs>
          <w:tab w:val="left" w:pos="282"/>
        </w:tabs>
        <w:spacing w:line="274" w:lineRule="exact"/>
        <w:ind w:left="282" w:hanging="180"/>
        <w:jc w:val="both"/>
      </w:pPr>
      <w:r>
        <w:t>Задачи</w:t>
      </w:r>
      <w:r>
        <w:rPr>
          <w:spacing w:val="-2"/>
        </w:rPr>
        <w:t xml:space="preserve"> мониторинга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22"/>
        </w:tabs>
        <w:spacing w:before="43"/>
        <w:ind w:left="522" w:hanging="420"/>
        <w:rPr>
          <w:sz w:val="24"/>
        </w:rPr>
      </w:pPr>
      <w:r>
        <w:rPr>
          <w:sz w:val="24"/>
        </w:rPr>
        <w:t>Оценить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программе.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Выявить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3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Наметить при необходимости индивидуальный маршрут образовательной работы для максимального раскрытия детской личности.</w:t>
      </w:r>
    </w:p>
    <w:p w:rsidR="00496C61" w:rsidRDefault="00D1676B">
      <w:pPr>
        <w:pStyle w:val="1"/>
        <w:numPr>
          <w:ilvl w:val="0"/>
          <w:numId w:val="2"/>
        </w:numPr>
        <w:tabs>
          <w:tab w:val="left" w:pos="280"/>
        </w:tabs>
        <w:spacing w:before="1"/>
        <w:ind w:left="280" w:hanging="178"/>
      </w:pPr>
      <w:r>
        <w:t>Организация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мониторинга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компонента: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451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образовательного процесса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осуществляется через отслеживание результатов 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458"/>
        </w:tabs>
        <w:spacing w:before="2" w:line="276" w:lineRule="auto"/>
        <w:ind w:right="167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детского развития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осуществляется на основе оценки развития интегративных, личностных качеств.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692"/>
        </w:tabs>
        <w:spacing w:before="0" w:line="276" w:lineRule="auto"/>
        <w:ind w:right="102" w:firstLine="0"/>
        <w:jc w:val="both"/>
        <w:rPr>
          <w:sz w:val="24"/>
        </w:rPr>
      </w:pPr>
      <w:r>
        <w:rPr>
          <w:sz w:val="24"/>
        </w:rPr>
        <w:t>Мониторинг за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образовательной деятельностью и детским развитием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в Учр</w:t>
      </w:r>
      <w:r>
        <w:rPr>
          <w:sz w:val="24"/>
        </w:rPr>
        <w:t>еждении осуществляется в течение времени пребывания ребенка в Учреждении.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692"/>
        </w:tabs>
        <w:spacing w:before="0" w:line="276" w:lineRule="auto"/>
        <w:ind w:right="104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педагогические 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воспитателями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 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в конце учебного года </w:t>
      </w:r>
      <w:r>
        <w:rPr>
          <w:sz w:val="24"/>
        </w:rPr>
        <w:t>(октябрь, май).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</w:t>
      </w:r>
      <w:r>
        <w:rPr>
          <w:sz w:val="24"/>
        </w:rPr>
        <w:t xml:space="preserve"> к школе группы, музыкальный руководитель, медицинская сестра /по согласованию/).</w:t>
      </w:r>
    </w:p>
    <w:p w:rsidR="00496C61" w:rsidRDefault="00496C61">
      <w:pPr>
        <w:spacing w:line="276" w:lineRule="auto"/>
        <w:jc w:val="both"/>
        <w:rPr>
          <w:sz w:val="24"/>
        </w:rPr>
        <w:sectPr w:rsidR="00496C6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96C61" w:rsidRDefault="00D1676B">
      <w:pPr>
        <w:pStyle w:val="a4"/>
        <w:numPr>
          <w:ilvl w:val="1"/>
          <w:numId w:val="2"/>
        </w:numPr>
        <w:tabs>
          <w:tab w:val="left" w:pos="524"/>
        </w:tabs>
        <w:spacing w:before="73" w:line="276" w:lineRule="auto"/>
        <w:ind w:right="102" w:firstLine="0"/>
        <w:jc w:val="both"/>
        <w:rPr>
          <w:sz w:val="24"/>
        </w:rPr>
      </w:pPr>
      <w:r>
        <w:rPr>
          <w:sz w:val="24"/>
        </w:rPr>
        <w:lastRenderedPageBreak/>
        <w:t>Мониторинг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анализ воспитателями всех возрастных групп, диагностические исследования специалистов Учреждения – 2 раза в год, с детьми подготовительной к школе группы – в апреле-мае месяце посредством тематического контроля.</w:t>
      </w:r>
    </w:p>
    <w:p w:rsidR="00496C61" w:rsidRDefault="00D1676B">
      <w:pPr>
        <w:pStyle w:val="a3"/>
        <w:spacing w:before="1" w:line="276" w:lineRule="auto"/>
        <w:ind w:right="104"/>
        <w:jc w:val="both"/>
      </w:pPr>
      <w:r>
        <w:t>Мониторинг детского развития включает в се</w:t>
      </w:r>
      <w:r>
        <w:t>бя оценку физического развития ребенка (проводит воспитатель), состояния его здоровья (проводит медицинский работник /по согласованию/), а также анализ коррекции речевых нарушений (проводит учител</w:t>
      </w:r>
      <w:proofErr w:type="gramStart"/>
      <w:r>
        <w:t>ь-</w:t>
      </w:r>
      <w:proofErr w:type="gramEnd"/>
      <w:r>
        <w:t xml:space="preserve"> логопед); развития общих способностей: познавательных, ко</w:t>
      </w:r>
      <w:r>
        <w:t>ммуникативных и регуляторных (проводит педагог-психолог, воспитатель)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60"/>
        </w:tabs>
        <w:spacing w:before="2" w:line="276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Методологическая основа мониторинга образовательного процесса в Учреждении –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М.А.Васильевой</w:t>
      </w:r>
      <w:proofErr w:type="spellEnd"/>
      <w:r>
        <w:rPr>
          <w:sz w:val="24"/>
        </w:rPr>
        <w:t>, Т.С. Комаровой</w:t>
      </w:r>
    </w:p>
    <w:p w:rsidR="00496C61" w:rsidRDefault="00D1676B">
      <w:pPr>
        <w:pStyle w:val="a3"/>
        <w:spacing w:line="276" w:lineRule="auto"/>
        <w:ind w:right="111"/>
        <w:jc w:val="both"/>
      </w:pPr>
      <w:r>
        <w:t xml:space="preserve">Методологическая основа </w:t>
      </w:r>
      <w:r>
        <w:t>мониторинга детского развития определяется специалистами Учреждения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спецификой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специалистов и программ дополнительного образования.</w:t>
      </w:r>
    </w:p>
    <w:p w:rsidR="00496C61" w:rsidRDefault="00D1676B">
      <w:pPr>
        <w:pStyle w:val="a3"/>
        <w:jc w:val="both"/>
      </w:pP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методы:</w:t>
      </w:r>
    </w:p>
    <w:p w:rsidR="00496C61" w:rsidRDefault="00D1676B">
      <w:pPr>
        <w:pStyle w:val="a4"/>
        <w:numPr>
          <w:ilvl w:val="0"/>
          <w:numId w:val="1"/>
        </w:numPr>
        <w:tabs>
          <w:tab w:val="left" w:pos="821"/>
          <w:tab w:val="left" w:pos="2291"/>
          <w:tab w:val="left" w:pos="4465"/>
          <w:tab w:val="left" w:pos="4815"/>
          <w:tab w:val="left" w:pos="6753"/>
          <w:tab w:val="left" w:pos="7909"/>
          <w:tab w:val="left" w:pos="8988"/>
        </w:tabs>
        <w:spacing w:before="40" w:line="278" w:lineRule="auto"/>
        <w:ind w:left="821" w:right="108"/>
        <w:jc w:val="left"/>
        <w:rPr>
          <w:sz w:val="24"/>
        </w:rPr>
      </w:pPr>
      <w:r>
        <w:rPr>
          <w:spacing w:val="-2"/>
          <w:sz w:val="24"/>
        </w:rPr>
        <w:t>наблюдение</w:t>
      </w:r>
      <w:r>
        <w:rPr>
          <w:sz w:val="24"/>
        </w:rPr>
        <w:tab/>
      </w:r>
      <w:r>
        <w:rPr>
          <w:spacing w:val="-2"/>
          <w:sz w:val="24"/>
        </w:rPr>
        <w:t>(целенаправленное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систематическо</w:t>
      </w:r>
      <w:r>
        <w:rPr>
          <w:spacing w:val="-2"/>
          <w:sz w:val="24"/>
        </w:rPr>
        <w:t>е</w:t>
      </w:r>
      <w:r>
        <w:rPr>
          <w:sz w:val="24"/>
        </w:rPr>
        <w:tab/>
      </w:r>
      <w:r>
        <w:rPr>
          <w:spacing w:val="-2"/>
          <w:sz w:val="24"/>
        </w:rPr>
        <w:t>изучение</w:t>
      </w:r>
      <w:r>
        <w:rPr>
          <w:sz w:val="24"/>
        </w:rPr>
        <w:tab/>
      </w:r>
      <w:r>
        <w:rPr>
          <w:spacing w:val="-2"/>
          <w:sz w:val="24"/>
        </w:rPr>
        <w:t>объекта,</w:t>
      </w:r>
      <w:r>
        <w:rPr>
          <w:sz w:val="24"/>
        </w:rPr>
        <w:tab/>
      </w:r>
      <w:r>
        <w:rPr>
          <w:spacing w:val="-4"/>
          <w:sz w:val="24"/>
        </w:rPr>
        <w:t xml:space="preserve">сбор </w:t>
      </w:r>
      <w:r>
        <w:rPr>
          <w:sz w:val="24"/>
        </w:rPr>
        <w:t>информации, фиксация действий и проявлений поведения объекта);</w:t>
      </w:r>
    </w:p>
    <w:p w:rsidR="00496C61" w:rsidRDefault="00D1676B">
      <w:pPr>
        <w:pStyle w:val="a4"/>
        <w:numPr>
          <w:ilvl w:val="0"/>
          <w:numId w:val="1"/>
        </w:numPr>
        <w:tabs>
          <w:tab w:val="left" w:pos="821"/>
        </w:tabs>
        <w:spacing w:before="0" w:line="272" w:lineRule="exact"/>
        <w:ind w:left="821"/>
        <w:jc w:val="left"/>
        <w:rPr>
          <w:sz w:val="24"/>
        </w:rPr>
      </w:pPr>
      <w:r>
        <w:rPr>
          <w:spacing w:val="-2"/>
          <w:sz w:val="24"/>
        </w:rPr>
        <w:t>беседа;</w:t>
      </w:r>
    </w:p>
    <w:p w:rsidR="00496C61" w:rsidRDefault="00D1676B">
      <w:pPr>
        <w:pStyle w:val="a4"/>
        <w:numPr>
          <w:ilvl w:val="0"/>
          <w:numId w:val="1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pacing w:val="-2"/>
          <w:sz w:val="24"/>
        </w:rPr>
        <w:t>тестирование;</w:t>
      </w:r>
    </w:p>
    <w:p w:rsidR="00496C61" w:rsidRDefault="00D1676B">
      <w:pPr>
        <w:pStyle w:val="a4"/>
        <w:numPr>
          <w:ilvl w:val="0"/>
          <w:numId w:val="1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96C61" w:rsidRDefault="00D1676B">
      <w:pPr>
        <w:pStyle w:val="a4"/>
        <w:numPr>
          <w:ilvl w:val="0"/>
          <w:numId w:val="1"/>
        </w:numPr>
        <w:tabs>
          <w:tab w:val="left" w:pos="821"/>
        </w:tabs>
        <w:spacing w:before="43"/>
        <w:ind w:left="821"/>
        <w:jc w:val="left"/>
        <w:rPr>
          <w:sz w:val="24"/>
        </w:rPr>
      </w:pPr>
      <w:r>
        <w:rPr>
          <w:sz w:val="24"/>
        </w:rPr>
        <w:t>сравнительный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анализ.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6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Результаты мониторинга предоставляются воспитателями всех возрастных групп и специалистами Учреждения старшему воспитателю.</w:t>
      </w:r>
    </w:p>
    <w:p w:rsidR="00496C61" w:rsidRDefault="00D1676B">
      <w:pPr>
        <w:pStyle w:val="a3"/>
        <w:spacing w:line="276" w:lineRule="auto"/>
        <w:ind w:right="110"/>
        <w:jc w:val="both"/>
      </w:pPr>
      <w:r>
        <w:t>В конце года проводится сравнительный анализ освоения детьми программных требований и на основе анализа определяются перспективы дея</w:t>
      </w:r>
      <w:r>
        <w:t>тельности Учреждения на следующий учебный год.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764"/>
        </w:tabs>
        <w:spacing w:before="0" w:line="276" w:lineRule="auto"/>
        <w:ind w:right="103" w:firstLine="0"/>
        <w:jc w:val="both"/>
        <w:rPr>
          <w:sz w:val="24"/>
        </w:rPr>
      </w:pPr>
      <w:r>
        <w:rPr>
          <w:sz w:val="24"/>
        </w:rPr>
        <w:t>Мониторинг усвоения детьми программных требований воспитателями, музыкальным руководителем,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оценивается следующими уровнями: высокий, средний, </w:t>
      </w:r>
      <w:r>
        <w:rPr>
          <w:spacing w:val="-2"/>
          <w:sz w:val="24"/>
        </w:rPr>
        <w:t>низкий.</w:t>
      </w:r>
    </w:p>
    <w:p w:rsidR="00496C61" w:rsidRDefault="00D1676B">
      <w:pPr>
        <w:pStyle w:val="a3"/>
        <w:spacing w:line="276" w:lineRule="auto"/>
      </w:pPr>
      <w:r>
        <w:t xml:space="preserve">Педагог-психолог оценивает уровень развития детей в соответствие с диагностическими </w:t>
      </w:r>
      <w:r>
        <w:rPr>
          <w:spacing w:val="-2"/>
        </w:rPr>
        <w:t>методиками.</w:t>
      </w:r>
    </w:p>
    <w:p w:rsidR="00496C61" w:rsidRDefault="00D1676B">
      <w:pPr>
        <w:pStyle w:val="1"/>
        <w:numPr>
          <w:ilvl w:val="0"/>
          <w:numId w:val="2"/>
        </w:numPr>
        <w:tabs>
          <w:tab w:val="left" w:pos="280"/>
        </w:tabs>
        <w:spacing w:line="275" w:lineRule="exact"/>
        <w:ind w:left="280" w:hanging="178"/>
      </w:pPr>
      <w:r>
        <w:rPr>
          <w:spacing w:val="-2"/>
        </w:rPr>
        <w:t>Контроль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91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Контроль за проведением мониторинга образовательной деятельности и детского развития осуществляет заведующий и старший воспитатель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средством следующ</w:t>
      </w:r>
      <w:r>
        <w:rPr>
          <w:sz w:val="24"/>
        </w:rPr>
        <w:t xml:space="preserve">их </w:t>
      </w:r>
      <w:r>
        <w:rPr>
          <w:spacing w:val="-2"/>
          <w:sz w:val="24"/>
        </w:rPr>
        <w:t>форм: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240"/>
        </w:tabs>
        <w:spacing w:before="1"/>
        <w:ind w:left="240" w:hanging="13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контроля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240"/>
        </w:tabs>
        <w:ind w:left="240" w:hanging="138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контроля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240"/>
        </w:tabs>
        <w:spacing w:before="43"/>
        <w:ind w:left="240" w:hanging="13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контроля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240"/>
        </w:tabs>
        <w:ind w:left="240" w:hanging="138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НОД,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496C61" w:rsidRDefault="00D1676B">
      <w:pPr>
        <w:pStyle w:val="a4"/>
        <w:numPr>
          <w:ilvl w:val="2"/>
          <w:numId w:val="2"/>
        </w:numPr>
        <w:tabs>
          <w:tab w:val="left" w:pos="240"/>
        </w:tabs>
        <w:ind w:left="240" w:hanging="138"/>
        <w:jc w:val="left"/>
        <w:rPr>
          <w:sz w:val="24"/>
        </w:rPr>
      </w:pPr>
      <w:r>
        <w:rPr>
          <w:sz w:val="24"/>
        </w:rPr>
        <w:t>Проверка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</w:t>
      </w:r>
    </w:p>
    <w:p w:rsidR="00496C61" w:rsidRDefault="00D1676B">
      <w:pPr>
        <w:pStyle w:val="1"/>
        <w:numPr>
          <w:ilvl w:val="0"/>
          <w:numId w:val="2"/>
        </w:numPr>
        <w:tabs>
          <w:tab w:val="left" w:pos="401"/>
        </w:tabs>
        <w:spacing w:before="40"/>
        <w:ind w:left="401" w:hanging="299"/>
        <w:jc w:val="both"/>
      </w:pPr>
      <w:r>
        <w:rPr>
          <w:spacing w:val="-2"/>
        </w:rPr>
        <w:t>Отчетность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608"/>
        </w:tabs>
        <w:spacing w:before="44" w:line="276" w:lineRule="auto"/>
        <w:ind w:right="108" w:firstLine="0"/>
        <w:jc w:val="both"/>
        <w:rPr>
          <w:sz w:val="24"/>
        </w:rPr>
      </w:pPr>
      <w:r>
        <w:rPr>
          <w:sz w:val="24"/>
        </w:rPr>
        <w:t>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3"/>
          <w:w w:val="150"/>
          <w:sz w:val="24"/>
        </w:rPr>
        <w:t xml:space="preserve">  </w:t>
      </w:r>
      <w:r>
        <w:rPr>
          <w:sz w:val="24"/>
        </w:rPr>
        <w:t>с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74"/>
          <w:w w:val="150"/>
          <w:sz w:val="24"/>
        </w:rPr>
        <w:t xml:space="preserve"> </w:t>
      </w:r>
      <w:r>
        <w:rPr>
          <w:spacing w:val="-2"/>
          <w:sz w:val="24"/>
        </w:rPr>
        <w:t>воспитателю,</w:t>
      </w:r>
    </w:p>
    <w:p w:rsidR="00496C61" w:rsidRDefault="00496C61">
      <w:pPr>
        <w:spacing w:line="276" w:lineRule="auto"/>
        <w:jc w:val="both"/>
        <w:rPr>
          <w:sz w:val="24"/>
        </w:rPr>
        <w:sectPr w:rsidR="00496C61">
          <w:pgSz w:w="11910" w:h="16840"/>
          <w:pgMar w:top="1040" w:right="740" w:bottom="280" w:left="1600" w:header="720" w:footer="720" w:gutter="0"/>
          <w:cols w:space="720"/>
        </w:sectPr>
      </w:pPr>
    </w:p>
    <w:p w:rsidR="00496C61" w:rsidRDefault="00D1676B">
      <w:pPr>
        <w:pStyle w:val="a3"/>
        <w:spacing w:before="73" w:line="278" w:lineRule="auto"/>
        <w:ind w:right="111"/>
        <w:jc w:val="both"/>
      </w:pPr>
      <w:r>
        <w:lastRenderedPageBreak/>
        <w:t>который осуществляет сравнительный анализ мониторинга, делает вывод, определяет рекомендации стратегического плана и зачитывает данные на итоговом совещании.</w:t>
      </w:r>
    </w:p>
    <w:p w:rsidR="00496C61" w:rsidRDefault="00D1676B">
      <w:pPr>
        <w:pStyle w:val="1"/>
        <w:numPr>
          <w:ilvl w:val="0"/>
          <w:numId w:val="2"/>
        </w:numPr>
        <w:tabs>
          <w:tab w:val="left" w:pos="342"/>
        </w:tabs>
        <w:spacing w:line="272" w:lineRule="exact"/>
        <w:jc w:val="both"/>
      </w:pPr>
      <w:r>
        <w:rPr>
          <w:spacing w:val="-2"/>
        </w:rPr>
        <w:t>Документация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629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Диагностический материал, пособия для определения уровня усвоения детьми дошкольного </w:t>
      </w:r>
      <w:r>
        <w:rPr>
          <w:sz w:val="24"/>
        </w:rPr>
        <w:t>возраста с 1.5 до 7 лет образовательных стандартов - хранятся в методическом кабинете. Обновляется по мере необходимости.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57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sz w:val="24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</w:t>
      </w:r>
      <w:r>
        <w:rPr>
          <w:sz w:val="24"/>
        </w:rPr>
        <w:t>товности воспитанников Учреждения к обучению в школе, уровня музыкального 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хранятся у специалистов Учреждения.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64"/>
        </w:tabs>
        <w:spacing w:before="0" w:line="276" w:lineRule="auto"/>
        <w:ind w:right="113" w:firstLine="0"/>
        <w:jc w:val="both"/>
        <w:rPr>
          <w:sz w:val="24"/>
        </w:rPr>
      </w:pPr>
      <w:r>
        <w:rPr>
          <w:sz w:val="24"/>
        </w:rPr>
        <w:t>Результаты педагогических наблюдений за уровнем усвоения детьми программных требований заносятся в специальную таблицу и хранятся в каждо</w:t>
      </w:r>
      <w:r>
        <w:rPr>
          <w:sz w:val="24"/>
        </w:rPr>
        <w:t>й возрастной группе.</w:t>
      </w:r>
    </w:p>
    <w:p w:rsidR="00496C61" w:rsidRDefault="00D1676B">
      <w:pPr>
        <w:pStyle w:val="a4"/>
        <w:numPr>
          <w:ilvl w:val="1"/>
          <w:numId w:val="2"/>
        </w:numPr>
        <w:tabs>
          <w:tab w:val="left" w:pos="528"/>
        </w:tabs>
        <w:spacing w:before="0" w:line="278" w:lineRule="auto"/>
        <w:ind w:right="106" w:firstLine="0"/>
        <w:jc w:val="both"/>
        <w:rPr>
          <w:sz w:val="24"/>
        </w:rPr>
      </w:pPr>
      <w:r>
        <w:rPr>
          <w:sz w:val="24"/>
        </w:rPr>
        <w:t>Результаты общей диагностики усвоения детьми программных требований хранятся у старшего воспитателя.</w:t>
      </w:r>
    </w:p>
    <w:sectPr w:rsidR="00496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3C3"/>
    <w:multiLevelType w:val="hybridMultilevel"/>
    <w:tmpl w:val="E7183FFA"/>
    <w:lvl w:ilvl="0" w:tplc="D7B263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D2DB4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7645D2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ED265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4D632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CACF19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B44280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61A80F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0E056A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70FD78E5"/>
    <w:multiLevelType w:val="multilevel"/>
    <w:tmpl w:val="342041D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1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C61"/>
    <w:rsid w:val="00496C61"/>
    <w:rsid w:val="00D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2024-03-21T09:24:00Z</dcterms:created>
  <dcterms:modified xsi:type="dcterms:W3CDTF">2024-03-21T09:27:00Z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2019</vt:lpwstr>
  </property>
</Properties>
</file>